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11" w:rsidRPr="003D65F0" w:rsidRDefault="00B83311" w:rsidP="00B83311">
      <w:pPr>
        <w:pStyle w:val="Title"/>
        <w:spacing w:before="0" w:after="0" w:line="240" w:lineRule="auto"/>
        <w:ind w:firstLine="0"/>
        <w:rPr>
          <w:iCs/>
          <w:noProof/>
          <w:color w:val="auto"/>
          <w:sz w:val="30"/>
          <w:szCs w:val="30"/>
        </w:rPr>
      </w:pPr>
      <w:bookmarkStart w:id="0" w:name="_GoBack"/>
      <w:bookmarkEnd w:id="0"/>
      <w:r w:rsidRPr="003D65F0">
        <w:rPr>
          <w:iCs/>
          <w:noProof/>
          <w:color w:val="auto"/>
          <w:sz w:val="30"/>
          <w:szCs w:val="30"/>
        </w:rPr>
        <w:t>PHÁT BIỂU KHAI MẠC</w:t>
      </w:r>
    </w:p>
    <w:p w:rsidR="00B83311" w:rsidRPr="00094B8F" w:rsidRDefault="00B83311" w:rsidP="00B83311">
      <w:pPr>
        <w:pStyle w:val="Title"/>
        <w:spacing w:before="0" w:after="0" w:line="240" w:lineRule="auto"/>
        <w:ind w:firstLine="0"/>
        <w:rPr>
          <w:noProof/>
          <w:color w:val="auto"/>
          <w:spacing w:val="-6"/>
          <w:sz w:val="30"/>
          <w:szCs w:val="30"/>
          <w:lang w:val="en-US"/>
        </w:rPr>
      </w:pPr>
      <w:r w:rsidRPr="00094B8F">
        <w:rPr>
          <w:noProof/>
          <w:color w:val="auto"/>
          <w:spacing w:val="-6"/>
          <w:sz w:val="30"/>
          <w:szCs w:val="30"/>
        </w:rPr>
        <w:t>Kỳ họp chuyên đề thứ</w:t>
      </w:r>
      <w:r w:rsidR="00B055FC" w:rsidRPr="00094B8F">
        <w:rPr>
          <w:noProof/>
          <w:color w:val="auto"/>
          <w:spacing w:val="-6"/>
          <w:sz w:val="30"/>
          <w:szCs w:val="30"/>
        </w:rPr>
        <w:t xml:space="preserve"> </w:t>
      </w:r>
      <w:r w:rsidR="00C73F38" w:rsidRPr="00094B8F">
        <w:rPr>
          <w:noProof/>
          <w:color w:val="auto"/>
          <w:spacing w:val="-6"/>
          <w:sz w:val="30"/>
          <w:szCs w:val="30"/>
        </w:rPr>
        <w:t>Năm</w:t>
      </w:r>
      <w:r w:rsidRPr="00094B8F">
        <w:rPr>
          <w:noProof/>
          <w:color w:val="auto"/>
          <w:spacing w:val="-6"/>
          <w:sz w:val="30"/>
          <w:szCs w:val="30"/>
        </w:rPr>
        <w:t>, HĐND tỉnh</w:t>
      </w:r>
      <w:r w:rsidR="00094B8F" w:rsidRPr="00094B8F">
        <w:rPr>
          <w:noProof/>
          <w:color w:val="auto"/>
          <w:spacing w:val="-6"/>
          <w:sz w:val="30"/>
          <w:szCs w:val="30"/>
          <w:lang w:val="en-US"/>
        </w:rPr>
        <w:t xml:space="preserve"> khóa XIX</w:t>
      </w:r>
      <w:r w:rsidR="00094B8F">
        <w:rPr>
          <w:noProof/>
          <w:color w:val="auto"/>
          <w:spacing w:val="-6"/>
          <w:sz w:val="30"/>
          <w:szCs w:val="30"/>
          <w:lang w:val="en-US"/>
        </w:rPr>
        <w:t>,</w:t>
      </w:r>
      <w:r w:rsidRPr="00094B8F">
        <w:rPr>
          <w:noProof/>
          <w:color w:val="auto"/>
          <w:spacing w:val="-6"/>
          <w:sz w:val="30"/>
          <w:szCs w:val="30"/>
        </w:rPr>
        <w:t xml:space="preserve"> </w:t>
      </w:r>
      <w:r w:rsidR="006C627A" w:rsidRPr="00094B8F">
        <w:rPr>
          <w:noProof/>
          <w:color w:val="auto"/>
          <w:spacing w:val="-6"/>
          <w:sz w:val="30"/>
          <w:szCs w:val="30"/>
        </w:rPr>
        <w:t>nhiệm kỳ 2021</w:t>
      </w:r>
      <w:r w:rsidR="003B7B81" w:rsidRPr="00094B8F">
        <w:rPr>
          <w:noProof/>
          <w:color w:val="auto"/>
          <w:spacing w:val="-6"/>
          <w:sz w:val="30"/>
          <w:szCs w:val="30"/>
        </w:rPr>
        <w:t xml:space="preserve"> </w:t>
      </w:r>
      <w:r w:rsidR="006C627A" w:rsidRPr="00094B8F">
        <w:rPr>
          <w:noProof/>
          <w:color w:val="auto"/>
          <w:spacing w:val="-6"/>
          <w:sz w:val="30"/>
          <w:szCs w:val="30"/>
        </w:rPr>
        <w:t>-</w:t>
      </w:r>
      <w:r w:rsidR="003B7B81" w:rsidRPr="00094B8F">
        <w:rPr>
          <w:noProof/>
          <w:color w:val="auto"/>
          <w:spacing w:val="-6"/>
          <w:sz w:val="30"/>
          <w:szCs w:val="30"/>
        </w:rPr>
        <w:t xml:space="preserve"> </w:t>
      </w:r>
      <w:r w:rsidR="006C627A" w:rsidRPr="00094B8F">
        <w:rPr>
          <w:noProof/>
          <w:color w:val="auto"/>
          <w:spacing w:val="-6"/>
          <w:sz w:val="30"/>
          <w:szCs w:val="30"/>
        </w:rPr>
        <w:t>202</w:t>
      </w:r>
      <w:r w:rsidR="006C627A" w:rsidRPr="00094B8F">
        <w:rPr>
          <w:noProof/>
          <w:color w:val="auto"/>
          <w:spacing w:val="-6"/>
          <w:sz w:val="30"/>
          <w:szCs w:val="30"/>
          <w:lang w:val="en-US"/>
        </w:rPr>
        <w:t>6</w:t>
      </w:r>
    </w:p>
    <w:p w:rsidR="00B83311" w:rsidRPr="00094B8F" w:rsidRDefault="00B83311" w:rsidP="00B83311">
      <w:pPr>
        <w:pStyle w:val="Title"/>
        <w:spacing w:before="0" w:after="0" w:line="240" w:lineRule="auto"/>
        <w:ind w:firstLine="0"/>
        <w:rPr>
          <w:bCs w:val="0"/>
          <w:noProof/>
          <w:color w:val="auto"/>
          <w:spacing w:val="-6"/>
          <w:sz w:val="30"/>
          <w:szCs w:val="30"/>
        </w:rPr>
      </w:pPr>
      <w:r w:rsidRPr="00094B8F">
        <w:rPr>
          <w:noProof/>
          <w:color w:val="auto"/>
          <w:spacing w:val="-6"/>
          <w:sz w:val="30"/>
          <w:szCs w:val="30"/>
        </w:rPr>
        <w:t xml:space="preserve">của Đồng chí Bùi </w:t>
      </w:r>
      <w:r w:rsidR="00B055FC" w:rsidRPr="00094B8F">
        <w:rPr>
          <w:noProof/>
          <w:color w:val="auto"/>
          <w:spacing w:val="-6"/>
          <w:sz w:val="30"/>
          <w:szCs w:val="30"/>
        </w:rPr>
        <w:t>Đức Hinh</w:t>
      </w:r>
      <w:r w:rsidR="003B7B81" w:rsidRPr="00094B8F">
        <w:rPr>
          <w:noProof/>
          <w:color w:val="auto"/>
          <w:spacing w:val="-6"/>
          <w:sz w:val="30"/>
          <w:szCs w:val="30"/>
        </w:rPr>
        <w:t xml:space="preserve">, </w:t>
      </w:r>
      <w:r w:rsidRPr="00094B8F">
        <w:rPr>
          <w:noProof/>
          <w:color w:val="auto"/>
          <w:spacing w:val="-6"/>
          <w:sz w:val="30"/>
          <w:szCs w:val="30"/>
        </w:rPr>
        <w:t>Phó Bí thư Tỉnh ủy, Chủ tịch HĐND tỉnh</w:t>
      </w:r>
    </w:p>
    <w:p w:rsidR="00B83311" w:rsidRPr="003D65F0" w:rsidRDefault="00B83311" w:rsidP="00B83311">
      <w:pPr>
        <w:pStyle w:val="Title"/>
        <w:spacing w:before="0" w:after="0" w:line="240" w:lineRule="auto"/>
        <w:ind w:firstLine="0"/>
        <w:rPr>
          <w:bCs w:val="0"/>
          <w:i/>
          <w:noProof/>
          <w:color w:val="auto"/>
          <w:sz w:val="30"/>
          <w:szCs w:val="30"/>
        </w:rPr>
      </w:pPr>
      <w:r w:rsidRPr="003D65F0">
        <w:rPr>
          <w:bCs w:val="0"/>
          <w:i/>
          <w:noProof/>
          <w:color w:val="auto"/>
          <w:sz w:val="30"/>
          <w:szCs w:val="30"/>
        </w:rPr>
        <w:t>(N</w:t>
      </w:r>
      <w:r w:rsidR="005F763B" w:rsidRPr="003D65F0">
        <w:rPr>
          <w:bCs w:val="0"/>
          <w:i/>
          <w:iCs/>
          <w:noProof/>
          <w:color w:val="auto"/>
          <w:sz w:val="30"/>
          <w:szCs w:val="30"/>
        </w:rPr>
        <w:t>gày</w:t>
      </w:r>
      <w:r w:rsidR="00473F37">
        <w:rPr>
          <w:bCs w:val="0"/>
          <w:i/>
          <w:iCs/>
          <w:noProof/>
          <w:color w:val="auto"/>
          <w:sz w:val="30"/>
          <w:szCs w:val="30"/>
        </w:rPr>
        <w:t xml:space="preserve"> </w:t>
      </w:r>
      <w:r w:rsidR="00C73F38">
        <w:rPr>
          <w:bCs w:val="0"/>
          <w:i/>
          <w:iCs/>
          <w:noProof/>
          <w:color w:val="auto"/>
          <w:sz w:val="30"/>
          <w:szCs w:val="30"/>
        </w:rPr>
        <w:t>30</w:t>
      </w:r>
      <w:r w:rsidR="005F763B" w:rsidRPr="003D65F0">
        <w:rPr>
          <w:bCs w:val="0"/>
          <w:i/>
          <w:iCs/>
          <w:noProof/>
          <w:color w:val="auto"/>
          <w:sz w:val="30"/>
          <w:szCs w:val="30"/>
        </w:rPr>
        <w:t>/</w:t>
      </w:r>
      <w:r w:rsidR="00417CA1">
        <w:rPr>
          <w:bCs w:val="0"/>
          <w:i/>
          <w:iCs/>
          <w:noProof/>
          <w:color w:val="auto"/>
          <w:sz w:val="30"/>
          <w:szCs w:val="30"/>
        </w:rPr>
        <w:t>1</w:t>
      </w:r>
      <w:r w:rsidR="00C73F38">
        <w:rPr>
          <w:bCs w:val="0"/>
          <w:i/>
          <w:iCs/>
          <w:noProof/>
          <w:color w:val="auto"/>
          <w:sz w:val="30"/>
          <w:szCs w:val="30"/>
        </w:rPr>
        <w:t>2</w:t>
      </w:r>
      <w:r w:rsidRPr="003D65F0">
        <w:rPr>
          <w:bCs w:val="0"/>
          <w:i/>
          <w:iCs/>
          <w:noProof/>
          <w:color w:val="auto"/>
          <w:sz w:val="30"/>
          <w:szCs w:val="30"/>
        </w:rPr>
        <w:t>/2025</w:t>
      </w:r>
      <w:r w:rsidRPr="003D65F0">
        <w:rPr>
          <w:bCs w:val="0"/>
          <w:i/>
          <w:noProof/>
          <w:color w:val="auto"/>
          <w:sz w:val="30"/>
          <w:szCs w:val="30"/>
        </w:rPr>
        <w:t>)</w:t>
      </w:r>
    </w:p>
    <w:p w:rsidR="00B83311" w:rsidRPr="003F7194" w:rsidRDefault="007C0E78" w:rsidP="00B83311">
      <w:pPr>
        <w:rPr>
          <w:b/>
          <w:bCs/>
          <w:i/>
          <w:noProof/>
          <w:sz w:val="16"/>
          <w:szCs w:val="16"/>
        </w:rPr>
      </w:pPr>
      <w:r w:rsidRPr="003D65F0">
        <w:rPr>
          <w:rFonts w:ascii="Arial" w:hAnsi="Arial"/>
          <w:noProof/>
          <w:sz w:val="22"/>
          <w:lang w:val="en-US"/>
        </w:rPr>
        <mc:AlternateContent>
          <mc:Choice Requires="wps">
            <w:drawing>
              <wp:anchor distT="0" distB="0" distL="114300" distR="114300" simplePos="0" relativeHeight="251657728" behindDoc="0" locked="0" layoutInCell="1" allowOverlap="1">
                <wp:simplePos x="0" y="0"/>
                <wp:positionH relativeFrom="column">
                  <wp:posOffset>2486025</wp:posOffset>
                </wp:positionH>
                <wp:positionV relativeFrom="paragraph">
                  <wp:posOffset>90170</wp:posOffset>
                </wp:positionV>
                <wp:extent cx="800100" cy="0"/>
                <wp:effectExtent l="13335" t="10160" r="571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AE7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7.1pt" to="258.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"/>
            </w:pict>
          </mc:Fallback>
        </mc:AlternateContent>
      </w:r>
      <w:r w:rsidR="00B83311" w:rsidRPr="003D65F0">
        <w:rPr>
          <w:b/>
          <w:bCs/>
          <w:i/>
          <w:sz w:val="30"/>
          <w:szCs w:val="30"/>
        </w:rPr>
        <w:tab/>
      </w:r>
    </w:p>
    <w:p w:rsidR="00B83311" w:rsidRPr="003A1E2D" w:rsidRDefault="00C73F38" w:rsidP="00094B8F">
      <w:pPr>
        <w:spacing w:after="120"/>
        <w:rPr>
          <w:b/>
          <w:bCs/>
          <w:i/>
          <w:sz w:val="32"/>
          <w:szCs w:val="32"/>
        </w:rPr>
      </w:pPr>
      <w:r>
        <w:rPr>
          <w:b/>
          <w:bCs/>
          <w:i/>
          <w:sz w:val="32"/>
          <w:szCs w:val="32"/>
          <w:lang w:val="en-US"/>
        </w:rPr>
        <w:t xml:space="preserve">- </w:t>
      </w:r>
      <w:r w:rsidR="00473F37" w:rsidRPr="003A1E2D">
        <w:rPr>
          <w:b/>
          <w:bCs/>
          <w:i/>
          <w:sz w:val="32"/>
          <w:szCs w:val="32"/>
          <w:lang w:val="en-US"/>
        </w:rPr>
        <w:t>Kính thưa</w:t>
      </w:r>
      <w:r w:rsidR="00496BBC" w:rsidRPr="003A1E2D">
        <w:rPr>
          <w:b/>
          <w:bCs/>
          <w:i/>
          <w:sz w:val="32"/>
          <w:szCs w:val="32"/>
        </w:rPr>
        <w:t xml:space="preserve"> </w:t>
      </w:r>
      <w:r w:rsidR="00B83311" w:rsidRPr="003A1E2D">
        <w:rPr>
          <w:b/>
          <w:bCs/>
          <w:i/>
          <w:sz w:val="32"/>
          <w:szCs w:val="32"/>
        </w:rPr>
        <w:t xml:space="preserve">các vị đại biểu khách </w:t>
      </w:r>
      <w:r w:rsidR="00496BBC" w:rsidRPr="003A1E2D">
        <w:rPr>
          <w:b/>
          <w:bCs/>
          <w:i/>
          <w:sz w:val="32"/>
          <w:szCs w:val="32"/>
        </w:rPr>
        <w:t>quý</w:t>
      </w:r>
      <w:r w:rsidR="00B83311" w:rsidRPr="003A1E2D">
        <w:rPr>
          <w:b/>
          <w:bCs/>
          <w:i/>
          <w:sz w:val="32"/>
          <w:szCs w:val="32"/>
        </w:rPr>
        <w:t>!</w:t>
      </w:r>
    </w:p>
    <w:p w:rsidR="00B83311" w:rsidRPr="003A1E2D" w:rsidRDefault="00B83311" w:rsidP="00094B8F">
      <w:pPr>
        <w:spacing w:after="120"/>
        <w:rPr>
          <w:b/>
          <w:bCs/>
          <w:i/>
          <w:sz w:val="32"/>
          <w:szCs w:val="32"/>
        </w:rPr>
      </w:pPr>
      <w:r w:rsidRPr="003A1E2D">
        <w:rPr>
          <w:b/>
          <w:bCs/>
          <w:i/>
          <w:sz w:val="32"/>
          <w:szCs w:val="32"/>
        </w:rPr>
        <w:t xml:space="preserve">- </w:t>
      </w:r>
      <w:r w:rsidR="00D74B73" w:rsidRPr="003A1E2D">
        <w:rPr>
          <w:b/>
          <w:bCs/>
          <w:i/>
          <w:sz w:val="32"/>
          <w:szCs w:val="32"/>
          <w:lang w:val="en-US"/>
        </w:rPr>
        <w:t>T</w:t>
      </w:r>
      <w:r w:rsidRPr="003A1E2D">
        <w:rPr>
          <w:b/>
          <w:bCs/>
          <w:i/>
          <w:sz w:val="32"/>
          <w:szCs w:val="32"/>
        </w:rPr>
        <w:t xml:space="preserve">hưa các vị đại biểu </w:t>
      </w:r>
      <w:r w:rsidR="00496BBC" w:rsidRPr="003A1E2D">
        <w:rPr>
          <w:b/>
          <w:i/>
          <w:sz w:val="32"/>
          <w:szCs w:val="32"/>
        </w:rPr>
        <w:t>HĐND</w:t>
      </w:r>
      <w:r w:rsidRPr="003A1E2D">
        <w:rPr>
          <w:b/>
          <w:i/>
          <w:sz w:val="32"/>
          <w:szCs w:val="32"/>
        </w:rPr>
        <w:t xml:space="preserve"> </w:t>
      </w:r>
      <w:r w:rsidRPr="003A1E2D">
        <w:rPr>
          <w:b/>
          <w:bCs/>
          <w:i/>
          <w:sz w:val="32"/>
          <w:szCs w:val="32"/>
        </w:rPr>
        <w:t xml:space="preserve">tỉnh! </w:t>
      </w:r>
    </w:p>
    <w:p w:rsidR="00B83311" w:rsidRPr="003A1E2D" w:rsidRDefault="00B83311" w:rsidP="00094B8F">
      <w:pPr>
        <w:spacing w:after="120"/>
        <w:rPr>
          <w:b/>
          <w:bCs/>
          <w:i/>
          <w:sz w:val="32"/>
          <w:szCs w:val="32"/>
        </w:rPr>
      </w:pPr>
      <w:r w:rsidRPr="003A1E2D">
        <w:rPr>
          <w:b/>
          <w:bCs/>
          <w:i/>
          <w:sz w:val="32"/>
          <w:szCs w:val="32"/>
        </w:rPr>
        <w:t>- Thưa toàn thể cử tri và Nhân dân</w:t>
      </w:r>
      <w:r w:rsidR="00980C5C">
        <w:rPr>
          <w:b/>
          <w:bCs/>
          <w:i/>
          <w:sz w:val="32"/>
          <w:szCs w:val="32"/>
          <w:lang w:val="en-US"/>
        </w:rPr>
        <w:t xml:space="preserve"> các dân tộc trong</w:t>
      </w:r>
      <w:r w:rsidRPr="003A1E2D">
        <w:rPr>
          <w:b/>
          <w:bCs/>
          <w:i/>
          <w:sz w:val="32"/>
          <w:szCs w:val="32"/>
        </w:rPr>
        <w:t xml:space="preserve"> tỉnh!</w:t>
      </w:r>
    </w:p>
    <w:p w:rsidR="005D1318" w:rsidRPr="00764530" w:rsidRDefault="005D1318" w:rsidP="00A36B67">
      <w:pPr>
        <w:spacing w:after="120" w:line="264" w:lineRule="auto"/>
        <w:rPr>
          <w:spacing w:val="2"/>
          <w:sz w:val="10"/>
          <w:szCs w:val="10"/>
          <w:lang w:val="en-US"/>
        </w:rPr>
      </w:pPr>
    </w:p>
    <w:p w:rsidR="00764530" w:rsidRPr="00AB70C9" w:rsidRDefault="00764530" w:rsidP="00094B8F">
      <w:pPr>
        <w:spacing w:after="120" w:line="276" w:lineRule="auto"/>
        <w:rPr>
          <w:spacing w:val="4"/>
          <w:sz w:val="32"/>
          <w:szCs w:val="32"/>
          <w:lang w:val="en-US"/>
        </w:rPr>
      </w:pPr>
      <w:r w:rsidRPr="00AB70C9">
        <w:rPr>
          <w:spacing w:val="4"/>
          <w:sz w:val="32"/>
          <w:szCs w:val="32"/>
          <w:lang w:val="en-US"/>
        </w:rPr>
        <w:t xml:space="preserve">Thực hiện quy định của Luật Tổ chức chính quyền địa phương; căn cứ yêu cầu thực tiễn trong công tác lãnh đạo, chỉ đạo, điều hành phát triển kinh tế </w:t>
      </w:r>
      <w:r w:rsidRPr="00EA0DD1">
        <w:rPr>
          <w:spacing w:val="4"/>
          <w:sz w:val="32"/>
          <w:szCs w:val="32"/>
          <w:lang w:val="en-US"/>
        </w:rPr>
        <w:t>-</w:t>
      </w:r>
      <w:r w:rsidRPr="00AB70C9">
        <w:rPr>
          <w:spacing w:val="4"/>
          <w:sz w:val="32"/>
          <w:szCs w:val="32"/>
          <w:lang w:val="en-US"/>
        </w:rPr>
        <w:t xml:space="preserve"> xã hội của tỉnh, hôm nay, </w:t>
      </w:r>
      <w:r w:rsidRPr="00EA0DD1">
        <w:rPr>
          <w:spacing w:val="4"/>
          <w:sz w:val="32"/>
          <w:szCs w:val="32"/>
          <w:lang w:val="en-US"/>
        </w:rPr>
        <w:t>HĐND</w:t>
      </w:r>
      <w:r w:rsidRPr="00AB70C9">
        <w:rPr>
          <w:spacing w:val="4"/>
          <w:sz w:val="32"/>
          <w:szCs w:val="32"/>
          <w:lang w:val="en-US"/>
        </w:rPr>
        <w:t xml:space="preserve"> tỉnh Phú Thọ</w:t>
      </w:r>
      <w:r w:rsidR="00094B8F">
        <w:rPr>
          <w:spacing w:val="4"/>
          <w:sz w:val="32"/>
          <w:szCs w:val="32"/>
          <w:lang w:val="en-US"/>
        </w:rPr>
        <w:t xml:space="preserve"> khóa 19</w:t>
      </w:r>
      <w:r w:rsidRPr="00AB70C9">
        <w:rPr>
          <w:spacing w:val="4"/>
          <w:sz w:val="32"/>
          <w:szCs w:val="32"/>
          <w:lang w:val="en-US"/>
        </w:rPr>
        <w:t xml:space="preserve">, nhiệm kỳ 2021 </w:t>
      </w:r>
      <w:r w:rsidRPr="00EA0DD1">
        <w:rPr>
          <w:spacing w:val="4"/>
          <w:sz w:val="32"/>
          <w:szCs w:val="32"/>
          <w:lang w:val="en-US"/>
        </w:rPr>
        <w:t>-</w:t>
      </w:r>
      <w:r w:rsidRPr="00AB70C9">
        <w:rPr>
          <w:spacing w:val="4"/>
          <w:sz w:val="32"/>
          <w:szCs w:val="32"/>
          <w:lang w:val="en-US"/>
        </w:rPr>
        <w:t xml:space="preserve"> 2026 tổ chức Kỳ họp chuyên đề thứ Năm để xem xét, quyết định một số nội dung quan trọng thuộc thẩm quyền.</w:t>
      </w:r>
    </w:p>
    <w:p w:rsidR="0046022F" w:rsidRPr="003A1E2D" w:rsidRDefault="0046022F" w:rsidP="00094B8F">
      <w:pPr>
        <w:spacing w:after="120"/>
        <w:rPr>
          <w:b/>
          <w:bCs/>
          <w:i/>
          <w:sz w:val="32"/>
          <w:szCs w:val="32"/>
        </w:rPr>
      </w:pPr>
      <w:r w:rsidRPr="003A1E2D">
        <w:rPr>
          <w:b/>
          <w:bCs/>
          <w:i/>
          <w:sz w:val="32"/>
          <w:szCs w:val="32"/>
        </w:rPr>
        <w:t>- Kính thưa các vị đại biểu khách quý!</w:t>
      </w:r>
    </w:p>
    <w:p w:rsidR="0046022F" w:rsidRPr="003A1E2D" w:rsidRDefault="0046022F" w:rsidP="00094B8F">
      <w:pPr>
        <w:spacing w:after="120"/>
        <w:rPr>
          <w:b/>
          <w:bCs/>
          <w:i/>
          <w:sz w:val="32"/>
          <w:szCs w:val="32"/>
        </w:rPr>
      </w:pPr>
      <w:r w:rsidRPr="003A1E2D">
        <w:rPr>
          <w:b/>
          <w:bCs/>
          <w:i/>
          <w:sz w:val="32"/>
          <w:szCs w:val="32"/>
        </w:rPr>
        <w:t xml:space="preserve">- </w:t>
      </w:r>
      <w:r w:rsidR="00D74B73" w:rsidRPr="003A1E2D">
        <w:rPr>
          <w:b/>
          <w:bCs/>
          <w:i/>
          <w:sz w:val="32"/>
          <w:szCs w:val="32"/>
          <w:lang w:val="en-US"/>
        </w:rPr>
        <w:t>T</w:t>
      </w:r>
      <w:r w:rsidRPr="003A1E2D">
        <w:rPr>
          <w:b/>
          <w:bCs/>
          <w:i/>
          <w:sz w:val="32"/>
          <w:szCs w:val="32"/>
        </w:rPr>
        <w:t xml:space="preserve">hưa các vị đại biểu </w:t>
      </w:r>
      <w:r w:rsidRPr="003A1E2D">
        <w:rPr>
          <w:b/>
          <w:i/>
          <w:sz w:val="32"/>
          <w:szCs w:val="32"/>
        </w:rPr>
        <w:t xml:space="preserve">HĐND </w:t>
      </w:r>
      <w:r w:rsidRPr="003A1E2D">
        <w:rPr>
          <w:b/>
          <w:bCs/>
          <w:i/>
          <w:sz w:val="32"/>
          <w:szCs w:val="32"/>
        </w:rPr>
        <w:t xml:space="preserve">tỉnh! </w:t>
      </w:r>
    </w:p>
    <w:p w:rsidR="00AB70C9" w:rsidRPr="00AB70C9" w:rsidRDefault="00AB70C9" w:rsidP="00094B8F">
      <w:pPr>
        <w:spacing w:after="120" w:line="276" w:lineRule="auto"/>
        <w:rPr>
          <w:sz w:val="32"/>
          <w:szCs w:val="32"/>
          <w:lang w:val="en-US"/>
        </w:rPr>
      </w:pPr>
      <w:r w:rsidRPr="00AB70C9">
        <w:rPr>
          <w:sz w:val="32"/>
          <w:szCs w:val="32"/>
          <w:lang w:val="en-US"/>
        </w:rPr>
        <w:t xml:space="preserve">Kỳ họp được tổ chức trong thời điểm khi tỉnh ta đã hoàn thành việc sắp xếp, hợp nhất đơn vị hành chính theo chủ trương của Trung ương, đặt ra yêu cầu cấp thiết </w:t>
      </w:r>
      <w:r w:rsidR="00E84088">
        <w:rPr>
          <w:sz w:val="32"/>
          <w:szCs w:val="32"/>
          <w:lang w:val="en-US"/>
        </w:rPr>
        <w:t xml:space="preserve">cần </w:t>
      </w:r>
      <w:r w:rsidRPr="00AB70C9">
        <w:rPr>
          <w:sz w:val="32"/>
          <w:szCs w:val="32"/>
          <w:lang w:val="en-US"/>
        </w:rPr>
        <w:t xml:space="preserve">phải </w:t>
      </w:r>
      <w:r>
        <w:rPr>
          <w:sz w:val="32"/>
          <w:szCs w:val="32"/>
          <w:lang w:val="en-US"/>
        </w:rPr>
        <w:t xml:space="preserve">tiếp tục </w:t>
      </w:r>
      <w:r w:rsidRPr="00AB70C9">
        <w:rPr>
          <w:sz w:val="32"/>
          <w:szCs w:val="32"/>
          <w:lang w:val="en-US"/>
        </w:rPr>
        <w:t xml:space="preserve">rà soát, hoàn thiện hệ thống cơ chế, chính sách, bảo đảm sự thống nhất, đồng bộ trong quản lý nhà nước trên toàn địa bàn tỉnh. Đồng thời, đây cũng là kỳ họp diễn ra vào </w:t>
      </w:r>
      <w:r w:rsidR="003E0225">
        <w:rPr>
          <w:sz w:val="32"/>
          <w:szCs w:val="32"/>
          <w:lang w:val="en-US"/>
        </w:rPr>
        <w:t xml:space="preserve">những </w:t>
      </w:r>
      <w:r w:rsidRPr="00AB70C9">
        <w:rPr>
          <w:sz w:val="32"/>
          <w:szCs w:val="32"/>
          <w:lang w:val="en-US"/>
        </w:rPr>
        <w:t xml:space="preserve">ngày cuối cùng của năm 2025, khép lại một năm </w:t>
      </w:r>
      <w:r w:rsidR="005A4251">
        <w:rPr>
          <w:sz w:val="32"/>
          <w:szCs w:val="32"/>
          <w:lang w:val="en-US"/>
        </w:rPr>
        <w:t xml:space="preserve">với </w:t>
      </w:r>
      <w:r w:rsidRPr="00AB70C9">
        <w:rPr>
          <w:sz w:val="32"/>
          <w:szCs w:val="32"/>
          <w:lang w:val="en-US"/>
        </w:rPr>
        <w:t>nhiều đổi mới, tạo nền tảng pháp lý quan trọng để bước sang năm 2026 với quyết tâm và kỳ vọng mới.</w:t>
      </w:r>
    </w:p>
    <w:p w:rsidR="003E0225" w:rsidRDefault="00DC36C6" w:rsidP="00094B8F">
      <w:pPr>
        <w:tabs>
          <w:tab w:val="num" w:pos="720"/>
        </w:tabs>
        <w:spacing w:after="120" w:line="276" w:lineRule="auto"/>
        <w:ind w:firstLine="567"/>
        <w:rPr>
          <w:sz w:val="32"/>
          <w:szCs w:val="32"/>
          <w:lang w:val="en-US"/>
        </w:rPr>
      </w:pPr>
      <w:r>
        <w:rPr>
          <w:spacing w:val="-2"/>
          <w:sz w:val="32"/>
          <w:szCs w:val="32"/>
          <w:lang w:val="en-US"/>
        </w:rPr>
        <w:t>Tại</w:t>
      </w:r>
      <w:r w:rsidR="001E378F" w:rsidRPr="003A1E2D">
        <w:rPr>
          <w:spacing w:val="-2"/>
          <w:sz w:val="32"/>
          <w:szCs w:val="32"/>
          <w:lang w:val="en-US"/>
        </w:rPr>
        <w:t xml:space="preserve"> </w:t>
      </w:r>
      <w:r w:rsidR="005D1318" w:rsidRPr="003A1E2D">
        <w:rPr>
          <w:spacing w:val="-2"/>
          <w:sz w:val="32"/>
          <w:szCs w:val="32"/>
          <w:lang w:val="en-US"/>
        </w:rPr>
        <w:t>k</w:t>
      </w:r>
      <w:r w:rsidR="005D1318" w:rsidRPr="003A1E2D">
        <w:rPr>
          <w:spacing w:val="-2"/>
          <w:sz w:val="32"/>
          <w:szCs w:val="32"/>
        </w:rPr>
        <w:t xml:space="preserve">ỳ họp chuyên đề </w:t>
      </w:r>
      <w:r w:rsidR="005D1318" w:rsidRPr="003A1E2D">
        <w:rPr>
          <w:spacing w:val="-2"/>
          <w:sz w:val="32"/>
          <w:szCs w:val="32"/>
          <w:lang w:val="en-US"/>
        </w:rPr>
        <w:t xml:space="preserve">của </w:t>
      </w:r>
      <w:r w:rsidR="005D1318" w:rsidRPr="003A1E2D">
        <w:rPr>
          <w:spacing w:val="-2"/>
          <w:sz w:val="32"/>
          <w:szCs w:val="32"/>
        </w:rPr>
        <w:t>HĐND tỉnh lần này sẽ thảo luận, xem xét</w:t>
      </w:r>
      <w:r w:rsidR="005D1318" w:rsidRPr="003A1E2D">
        <w:rPr>
          <w:spacing w:val="-2"/>
          <w:sz w:val="32"/>
          <w:szCs w:val="32"/>
          <w:lang w:val="en-US"/>
        </w:rPr>
        <w:t xml:space="preserve"> và</w:t>
      </w:r>
      <w:r w:rsidR="005D1318" w:rsidRPr="003A1E2D">
        <w:rPr>
          <w:spacing w:val="-2"/>
          <w:sz w:val="32"/>
          <w:szCs w:val="32"/>
        </w:rPr>
        <w:t xml:space="preserve"> </w:t>
      </w:r>
      <w:r w:rsidR="005D1318" w:rsidRPr="003A1E2D">
        <w:rPr>
          <w:spacing w:val="-2"/>
          <w:sz w:val="32"/>
          <w:szCs w:val="32"/>
          <w:lang w:val="en-US"/>
        </w:rPr>
        <w:t xml:space="preserve">dự kiến </w:t>
      </w:r>
      <w:r w:rsidR="005D1318" w:rsidRPr="003A1E2D">
        <w:rPr>
          <w:spacing w:val="-2"/>
          <w:sz w:val="32"/>
          <w:szCs w:val="32"/>
        </w:rPr>
        <w:t xml:space="preserve">thông qua </w:t>
      </w:r>
      <w:r w:rsidR="00704B3C">
        <w:rPr>
          <w:b/>
          <w:bCs/>
          <w:spacing w:val="-2"/>
          <w:sz w:val="32"/>
          <w:szCs w:val="32"/>
          <w:lang w:val="en-US"/>
        </w:rPr>
        <w:t>16</w:t>
      </w:r>
      <w:r w:rsidR="005D1318" w:rsidRPr="003A1E2D">
        <w:rPr>
          <w:spacing w:val="-2"/>
          <w:sz w:val="32"/>
          <w:szCs w:val="32"/>
        </w:rPr>
        <w:t xml:space="preserve"> nghị quyết</w:t>
      </w:r>
      <w:r w:rsidR="005D1318" w:rsidRPr="003A1E2D">
        <w:rPr>
          <w:spacing w:val="-2"/>
          <w:sz w:val="32"/>
          <w:szCs w:val="32"/>
          <w:lang w:val="en-US"/>
        </w:rPr>
        <w:t xml:space="preserve"> tập trung vào các lĩnh vực, như: </w:t>
      </w:r>
      <w:r w:rsidR="00D15AD4">
        <w:rPr>
          <w:spacing w:val="-2"/>
          <w:sz w:val="32"/>
          <w:szCs w:val="32"/>
          <w:lang w:val="en-US"/>
        </w:rPr>
        <w:t>Điều chỉnh quy hoạch tỉnh; quản lý, sử dụng đất đai</w:t>
      </w:r>
      <w:r w:rsidR="00E84088">
        <w:rPr>
          <w:spacing w:val="-2"/>
          <w:sz w:val="32"/>
          <w:szCs w:val="32"/>
          <w:lang w:val="en-US"/>
        </w:rPr>
        <w:t xml:space="preserve">; đầu tư công và phân bổ, điều chỉnh kế hoạch vốn ngân sách nhà nước; cơ chế, chính sách đầu tư phát triển sản xuất và ngành nghề nông nghiệp nông thôn; chính sách tín dụng đối với người nghèo và các đối tượng chính sách khác; phân cấp, ủy quyền trong quản lý nhà nước đối với cấp xã; ban </w:t>
      </w:r>
      <w:r w:rsidR="00E84088" w:rsidRPr="00980C5C">
        <w:rPr>
          <w:spacing w:val="-2"/>
          <w:sz w:val="32"/>
          <w:szCs w:val="32"/>
          <w:lang w:val="en-US"/>
        </w:rPr>
        <w:t xml:space="preserve">hành quy chế làm việc của HĐND tỉnh; đồng thời xem xét, quyết định việc áp dụng, bãi bỏ một số nghị quyết của HĐND các tỉnh trước khi </w:t>
      </w:r>
      <w:r w:rsidR="00E84088" w:rsidRPr="00980C5C">
        <w:rPr>
          <w:spacing w:val="-2"/>
          <w:sz w:val="32"/>
          <w:szCs w:val="32"/>
          <w:lang w:val="en-US"/>
        </w:rPr>
        <w:lastRenderedPageBreak/>
        <w:t>hợp nhất</w:t>
      </w:r>
      <w:r w:rsidR="00C73F38" w:rsidRPr="00980C5C">
        <w:rPr>
          <w:color w:val="FF0000"/>
          <w:spacing w:val="-2"/>
          <w:sz w:val="32"/>
          <w:szCs w:val="32"/>
          <w:lang w:val="en-US"/>
        </w:rPr>
        <w:t>.</w:t>
      </w:r>
      <w:r w:rsidR="00E84088" w:rsidRPr="00980C5C">
        <w:rPr>
          <w:color w:val="FF0000"/>
          <w:spacing w:val="-2"/>
          <w:sz w:val="32"/>
          <w:szCs w:val="32"/>
          <w:lang w:val="en-US"/>
        </w:rPr>
        <w:t xml:space="preserve"> </w:t>
      </w:r>
      <w:r w:rsidR="001E6222" w:rsidRPr="00980C5C">
        <w:rPr>
          <w:spacing w:val="-2"/>
          <w:sz w:val="32"/>
          <w:szCs w:val="32"/>
          <w:lang w:val="en-US"/>
        </w:rPr>
        <w:t>C</w:t>
      </w:r>
      <w:r w:rsidR="003E0225" w:rsidRPr="00980C5C">
        <w:rPr>
          <w:sz w:val="32"/>
          <w:szCs w:val="32"/>
          <w:lang w:val="en-US"/>
        </w:rPr>
        <w:t>ác nội dung trình Kỳ họp</w:t>
      </w:r>
      <w:r w:rsidR="001E6222" w:rsidRPr="00980C5C">
        <w:rPr>
          <w:sz w:val="32"/>
          <w:szCs w:val="32"/>
          <w:lang w:val="en-US"/>
        </w:rPr>
        <w:t xml:space="preserve"> lần này</w:t>
      </w:r>
      <w:r w:rsidR="003E0225" w:rsidRPr="00980C5C">
        <w:rPr>
          <w:sz w:val="32"/>
          <w:szCs w:val="32"/>
          <w:lang w:val="en-US"/>
        </w:rPr>
        <w:t xml:space="preserve"> đều là những vấn đề quan trọng, cấp thiết, </w:t>
      </w:r>
      <w:r w:rsidR="00DC6F99">
        <w:rPr>
          <w:sz w:val="32"/>
          <w:szCs w:val="32"/>
          <w:lang w:val="en-US"/>
        </w:rPr>
        <w:t>trong việc</w:t>
      </w:r>
      <w:r w:rsidR="00DC6F99" w:rsidRPr="00980C5C">
        <w:rPr>
          <w:sz w:val="32"/>
          <w:szCs w:val="32"/>
          <w:lang w:val="en-US"/>
        </w:rPr>
        <w:t xml:space="preserve"> hoàn thiện thể chế, tạo hành lang pháp lý thống nhất, bảo đảm sự vận hành thông suốt, đồng bộ và hiệu quả</w:t>
      </w:r>
      <w:r w:rsidR="00DC6F99">
        <w:rPr>
          <w:sz w:val="32"/>
          <w:szCs w:val="32"/>
          <w:lang w:val="en-US"/>
        </w:rPr>
        <w:t xml:space="preserve">; </w:t>
      </w:r>
      <w:r w:rsidR="003E0225" w:rsidRPr="00980C5C">
        <w:rPr>
          <w:sz w:val="32"/>
          <w:szCs w:val="32"/>
          <w:lang w:val="en-US"/>
        </w:rPr>
        <w:t xml:space="preserve">có tác động trực tiếp đến </w:t>
      </w:r>
      <w:r w:rsidR="00980C5C" w:rsidRPr="00980C5C">
        <w:rPr>
          <w:sz w:val="32"/>
          <w:szCs w:val="32"/>
          <w:lang w:val="en-US"/>
        </w:rPr>
        <w:t>công tác quản lý nhà nước,</w:t>
      </w:r>
      <w:r w:rsidR="003E0225" w:rsidRPr="00980C5C">
        <w:rPr>
          <w:sz w:val="32"/>
          <w:szCs w:val="32"/>
          <w:lang w:val="en-US"/>
        </w:rPr>
        <w:t xml:space="preserve"> đời sống Nhân dân</w:t>
      </w:r>
      <w:r w:rsidR="00980C5C" w:rsidRPr="00980C5C">
        <w:rPr>
          <w:sz w:val="32"/>
          <w:szCs w:val="32"/>
          <w:lang w:val="en-US"/>
        </w:rPr>
        <w:t xml:space="preserve"> và nhiệm vụ phát triển kinh tế – xã hội của tỉnh</w:t>
      </w:r>
      <w:r w:rsidR="00DC6F99">
        <w:rPr>
          <w:sz w:val="32"/>
          <w:szCs w:val="32"/>
          <w:lang w:val="en-US"/>
        </w:rPr>
        <w:t>.</w:t>
      </w:r>
    </w:p>
    <w:p w:rsidR="003D7184" w:rsidRPr="003A1E2D" w:rsidRDefault="00A36B67" w:rsidP="00094B8F">
      <w:pPr>
        <w:pStyle w:val="BodyTextIndent"/>
        <w:tabs>
          <w:tab w:val="left" w:pos="5775"/>
        </w:tabs>
        <w:spacing w:before="120" w:after="120" w:line="276" w:lineRule="auto"/>
        <w:rPr>
          <w:rFonts w:ascii="Times New Roman" w:hAnsi="Times New Roman"/>
          <w:sz w:val="32"/>
          <w:szCs w:val="32"/>
          <w:shd w:val="clear" w:color="auto" w:fill="FFFFFF"/>
          <w:lang w:val="en-US"/>
        </w:rPr>
      </w:pPr>
      <w:r w:rsidRPr="003A1E2D">
        <w:rPr>
          <w:rFonts w:ascii="Times New Roman" w:hAnsi="Times New Roman"/>
          <w:sz w:val="32"/>
          <w:szCs w:val="32"/>
          <w:lang w:val="en-US"/>
        </w:rPr>
        <w:t xml:space="preserve">Với ý nghĩa quan trọng của Kỳ họp, </w:t>
      </w:r>
      <w:r w:rsidR="00F31376" w:rsidRPr="003A1E2D">
        <w:rPr>
          <w:rFonts w:ascii="Times New Roman" w:hAnsi="Times New Roman"/>
          <w:sz w:val="32"/>
          <w:szCs w:val="32"/>
          <w:lang w:val="vi-VN"/>
        </w:rPr>
        <w:t xml:space="preserve">Tôi đề nghị </w:t>
      </w:r>
      <w:r w:rsidR="00314B3A" w:rsidRPr="003A1E2D">
        <w:rPr>
          <w:rFonts w:ascii="Times New Roman" w:hAnsi="Times New Roman"/>
          <w:sz w:val="32"/>
          <w:szCs w:val="32"/>
          <w:lang w:val="vi-VN"/>
        </w:rPr>
        <w:t xml:space="preserve">các vị đại biểu </w:t>
      </w:r>
      <w:r w:rsidR="0046022F" w:rsidRPr="003A1E2D">
        <w:rPr>
          <w:rFonts w:ascii="Times New Roman" w:hAnsi="Times New Roman"/>
          <w:sz w:val="32"/>
          <w:szCs w:val="32"/>
          <w:lang w:val="vi-VN"/>
        </w:rPr>
        <w:t>HĐND</w:t>
      </w:r>
      <w:r w:rsidR="003D7184" w:rsidRPr="003A1E2D">
        <w:rPr>
          <w:rFonts w:ascii="Times New Roman" w:hAnsi="Times New Roman"/>
          <w:sz w:val="32"/>
          <w:szCs w:val="32"/>
          <w:lang w:val="vi-VN"/>
        </w:rPr>
        <w:t xml:space="preserve"> tỉnh nêu cao tinh thần trách nhiệm trước cử tri và </w:t>
      </w:r>
      <w:r w:rsidR="0046022F" w:rsidRPr="003A1E2D">
        <w:rPr>
          <w:rFonts w:ascii="Times New Roman" w:hAnsi="Times New Roman"/>
          <w:sz w:val="32"/>
          <w:szCs w:val="32"/>
          <w:lang w:val="vi-VN"/>
        </w:rPr>
        <w:t>N</w:t>
      </w:r>
      <w:r w:rsidR="003D7184" w:rsidRPr="003A1E2D">
        <w:rPr>
          <w:rFonts w:ascii="Times New Roman" w:hAnsi="Times New Roman"/>
          <w:sz w:val="32"/>
          <w:szCs w:val="32"/>
          <w:lang w:val="vi-VN"/>
        </w:rPr>
        <w:t>hân dân,</w:t>
      </w:r>
      <w:r w:rsidR="00314B3A" w:rsidRPr="003A1E2D">
        <w:rPr>
          <w:rFonts w:ascii="Times New Roman" w:hAnsi="Times New Roman"/>
          <w:sz w:val="32"/>
          <w:szCs w:val="32"/>
          <w:lang w:val="vi-VN"/>
        </w:rPr>
        <w:t xml:space="preserve"> tập trung trí tuệ</w:t>
      </w:r>
      <w:r w:rsidR="003D7184" w:rsidRPr="003A1E2D">
        <w:rPr>
          <w:rFonts w:ascii="Times New Roman" w:hAnsi="Times New Roman"/>
          <w:sz w:val="32"/>
          <w:szCs w:val="32"/>
          <w:lang w:val="vi-VN"/>
        </w:rPr>
        <w:t xml:space="preserve"> nghiên cứu kỹ các tờ trình, dự thảo nghị quyết;</w:t>
      </w:r>
      <w:r w:rsidR="008D2C20">
        <w:rPr>
          <w:rFonts w:ascii="Times New Roman" w:hAnsi="Times New Roman"/>
          <w:sz w:val="32"/>
          <w:szCs w:val="32"/>
          <w:lang w:val="en-US"/>
        </w:rPr>
        <w:t xml:space="preserve"> </w:t>
      </w:r>
      <w:r w:rsidR="00125567" w:rsidRPr="003A1E2D">
        <w:rPr>
          <w:rFonts w:ascii="Times New Roman" w:hAnsi="Times New Roman"/>
          <w:sz w:val="32"/>
          <w:szCs w:val="32"/>
          <w:shd w:val="clear" w:color="auto" w:fill="FFFFFF"/>
          <w:lang w:val="vi-VN"/>
        </w:rPr>
        <w:t>tập trung thảo luận đảm bảo dân chủ, thẳng thắn, chất lượng, đi thẳng vào các vấn đề còn có ý kiến khác nhau</w:t>
      </w:r>
      <w:r w:rsidR="00125567" w:rsidRPr="003A1E2D">
        <w:rPr>
          <w:rFonts w:ascii="Times New Roman" w:hAnsi="Times New Roman"/>
          <w:sz w:val="32"/>
          <w:szCs w:val="32"/>
          <w:shd w:val="clear" w:color="auto" w:fill="FFFFFF"/>
          <w:lang w:val="en-US"/>
        </w:rPr>
        <w:t>;</w:t>
      </w:r>
      <w:r w:rsidR="003D7184" w:rsidRPr="003A1E2D">
        <w:rPr>
          <w:rFonts w:ascii="Times New Roman" w:hAnsi="Times New Roman"/>
          <w:sz w:val="32"/>
          <w:szCs w:val="32"/>
          <w:lang w:val="vi-VN"/>
        </w:rPr>
        <w:t xml:space="preserve"> tích cực, chủ động phát biểu ý kiến tâm huyết, khách quan, sâu sắc</w:t>
      </w:r>
      <w:r w:rsidR="00314B3A" w:rsidRPr="003A1E2D">
        <w:rPr>
          <w:rFonts w:ascii="Times New Roman" w:hAnsi="Times New Roman"/>
          <w:sz w:val="32"/>
          <w:szCs w:val="32"/>
          <w:lang w:val="vi-VN"/>
        </w:rPr>
        <w:t xml:space="preserve"> </w:t>
      </w:r>
      <w:r w:rsidR="003D7184" w:rsidRPr="003A1E2D">
        <w:rPr>
          <w:rFonts w:ascii="Times New Roman" w:hAnsi="Times New Roman"/>
          <w:sz w:val="32"/>
          <w:szCs w:val="32"/>
          <w:shd w:val="clear" w:color="auto" w:fill="FFFFFF"/>
          <w:lang w:val="vi-VN"/>
        </w:rPr>
        <w:t xml:space="preserve">để thống nhất thông qua </w:t>
      </w:r>
      <w:r w:rsidR="00314B3A" w:rsidRPr="003A1E2D">
        <w:rPr>
          <w:rFonts w:ascii="Times New Roman" w:hAnsi="Times New Roman"/>
          <w:sz w:val="32"/>
          <w:szCs w:val="32"/>
          <w:shd w:val="clear" w:color="auto" w:fill="FFFFFF"/>
          <w:lang w:val="vi-VN"/>
        </w:rPr>
        <w:t xml:space="preserve">các </w:t>
      </w:r>
      <w:r w:rsidR="003D7184" w:rsidRPr="003A1E2D">
        <w:rPr>
          <w:rFonts w:ascii="Times New Roman" w:hAnsi="Times New Roman"/>
          <w:sz w:val="32"/>
          <w:szCs w:val="32"/>
          <w:shd w:val="clear" w:color="auto" w:fill="FFFFFF"/>
          <w:lang w:val="vi-VN"/>
        </w:rPr>
        <w:t xml:space="preserve">nghị quyết đảm bảo chất lượng, đúng quy định và có tính khả thi cao trong quá trình </w:t>
      </w:r>
      <w:r w:rsidR="00003ABB" w:rsidRPr="003A1E2D">
        <w:rPr>
          <w:rFonts w:ascii="Times New Roman" w:hAnsi="Times New Roman"/>
          <w:sz w:val="32"/>
          <w:szCs w:val="32"/>
          <w:shd w:val="clear" w:color="auto" w:fill="FFFFFF"/>
          <w:lang w:val="en-US"/>
        </w:rPr>
        <w:t>tổ chức</w:t>
      </w:r>
      <w:r w:rsidR="003D7184" w:rsidRPr="003A1E2D">
        <w:rPr>
          <w:rFonts w:ascii="Times New Roman" w:hAnsi="Times New Roman"/>
          <w:sz w:val="32"/>
          <w:szCs w:val="32"/>
          <w:shd w:val="clear" w:color="auto" w:fill="FFFFFF"/>
          <w:lang w:val="vi-VN"/>
        </w:rPr>
        <w:t xml:space="preserve"> thực hiện.</w:t>
      </w:r>
      <w:r w:rsidR="004E0796" w:rsidRPr="003A1E2D">
        <w:rPr>
          <w:rFonts w:ascii="Times New Roman" w:hAnsi="Times New Roman"/>
          <w:sz w:val="32"/>
          <w:szCs w:val="32"/>
          <w:shd w:val="clear" w:color="auto" w:fill="FFFFFF"/>
          <w:lang w:val="vi-VN"/>
        </w:rPr>
        <w:t xml:space="preserve"> </w:t>
      </w:r>
    </w:p>
    <w:p w:rsidR="00B83311" w:rsidRDefault="00B83311" w:rsidP="00094B8F">
      <w:pPr>
        <w:spacing w:after="120" w:line="276" w:lineRule="auto"/>
        <w:ind w:firstLine="567"/>
        <w:rPr>
          <w:sz w:val="32"/>
          <w:szCs w:val="32"/>
          <w:lang w:val="en-US"/>
        </w:rPr>
      </w:pPr>
      <w:r w:rsidRPr="003A1E2D">
        <w:rPr>
          <w:sz w:val="32"/>
          <w:szCs w:val="32"/>
          <w:shd w:val="clear" w:color="auto" w:fill="FFFFFF"/>
        </w:rPr>
        <w:t xml:space="preserve">Đề nghị </w:t>
      </w:r>
      <w:r w:rsidR="0046022F" w:rsidRPr="003A1E2D">
        <w:rPr>
          <w:sz w:val="32"/>
          <w:szCs w:val="32"/>
        </w:rPr>
        <w:t xml:space="preserve">UBND </w:t>
      </w:r>
      <w:r w:rsidRPr="003A1E2D">
        <w:rPr>
          <w:sz w:val="32"/>
          <w:szCs w:val="32"/>
        </w:rPr>
        <w:t xml:space="preserve">tỉnh và thủ trưởng các sở, ban, ngành, theo chức năng, nhiệm vụ được giao, với trách nhiệm của mình và yêu cầu của Kỳ họp, chủ động tiếp thu và giải trình, làm rõ những vấn đề mà đại biểu </w:t>
      </w:r>
      <w:r w:rsidR="00510E51" w:rsidRPr="003A1E2D">
        <w:rPr>
          <w:sz w:val="32"/>
          <w:szCs w:val="32"/>
          <w:lang w:val="en-US"/>
        </w:rPr>
        <w:t>HĐND</w:t>
      </w:r>
      <w:r w:rsidRPr="003A1E2D">
        <w:rPr>
          <w:sz w:val="32"/>
          <w:szCs w:val="32"/>
        </w:rPr>
        <w:t xml:space="preserve"> tỉnh, các đại biểu dự Kỳ họp tham gia ý kiến, làm cơ sở để </w:t>
      </w:r>
      <w:r w:rsidR="0046022F" w:rsidRPr="003A1E2D">
        <w:rPr>
          <w:sz w:val="32"/>
          <w:szCs w:val="32"/>
        </w:rPr>
        <w:t>HĐND</w:t>
      </w:r>
      <w:r w:rsidRPr="003A1E2D">
        <w:rPr>
          <w:sz w:val="32"/>
          <w:szCs w:val="32"/>
        </w:rPr>
        <w:t xml:space="preserve"> tỉnh xem xét, quyết định </w:t>
      </w:r>
      <w:r w:rsidR="009F2F93">
        <w:rPr>
          <w:sz w:val="32"/>
          <w:szCs w:val="32"/>
          <w:lang w:val="en-US"/>
        </w:rPr>
        <w:t>đảm bảo</w:t>
      </w:r>
      <w:r w:rsidRPr="003A1E2D">
        <w:rPr>
          <w:sz w:val="32"/>
          <w:szCs w:val="32"/>
        </w:rPr>
        <w:t xml:space="preserve"> nghị quyết của HĐND tỉnh được triển khai thực hiện có hiệu quả, đáp ứng</w:t>
      </w:r>
      <w:r w:rsidR="00187581" w:rsidRPr="003A1E2D">
        <w:rPr>
          <w:sz w:val="32"/>
          <w:szCs w:val="32"/>
          <w:lang w:val="en-US"/>
        </w:rPr>
        <w:t xml:space="preserve"> yêu cầu, nhiệm vụ đặt ra trong thời gian tới</w:t>
      </w:r>
      <w:r w:rsidR="004E3E20" w:rsidRPr="003A1E2D">
        <w:rPr>
          <w:sz w:val="32"/>
          <w:szCs w:val="32"/>
          <w:lang w:val="en-US"/>
        </w:rPr>
        <w:t>.</w:t>
      </w:r>
    </w:p>
    <w:p w:rsidR="00592786" w:rsidRPr="00592786" w:rsidRDefault="00592786" w:rsidP="00094B8F">
      <w:pPr>
        <w:spacing w:after="120" w:line="276" w:lineRule="auto"/>
        <w:rPr>
          <w:sz w:val="32"/>
          <w:szCs w:val="32"/>
          <w:lang w:val="en-US"/>
        </w:rPr>
      </w:pPr>
      <w:r w:rsidRPr="00592786">
        <w:rPr>
          <w:sz w:val="32"/>
          <w:szCs w:val="32"/>
          <w:lang w:val="en-US"/>
        </w:rPr>
        <w:t xml:space="preserve">Với </w:t>
      </w:r>
      <w:r w:rsidR="00094B8F">
        <w:rPr>
          <w:sz w:val="32"/>
          <w:szCs w:val="32"/>
          <w:lang w:val="en-US"/>
        </w:rPr>
        <w:t>tinh thần đó</w:t>
      </w:r>
      <w:r w:rsidRPr="00592786">
        <w:rPr>
          <w:sz w:val="32"/>
          <w:szCs w:val="32"/>
          <w:lang w:val="en-US"/>
        </w:rPr>
        <w:t xml:space="preserve">, tôi xin tuyên bố </w:t>
      </w:r>
      <w:r w:rsidRPr="00592786">
        <w:rPr>
          <w:bCs/>
          <w:sz w:val="32"/>
          <w:szCs w:val="32"/>
          <w:lang w:val="en-US"/>
        </w:rPr>
        <w:t xml:space="preserve">khai mạc Kỳ họp chuyên đề thứ Năm, </w:t>
      </w:r>
      <w:r w:rsidR="00094B8F">
        <w:rPr>
          <w:bCs/>
          <w:sz w:val="32"/>
          <w:szCs w:val="32"/>
          <w:lang w:val="en-US"/>
        </w:rPr>
        <w:t>HĐND</w:t>
      </w:r>
      <w:r w:rsidRPr="00592786">
        <w:rPr>
          <w:bCs/>
          <w:sz w:val="32"/>
          <w:szCs w:val="32"/>
          <w:lang w:val="en-US"/>
        </w:rPr>
        <w:t xml:space="preserve"> tỉnh Phú Thọ khóa 19, nhiệm kỳ 2021 – 2026</w:t>
      </w:r>
      <w:r w:rsidRPr="00592786">
        <w:rPr>
          <w:sz w:val="32"/>
          <w:szCs w:val="32"/>
          <w:lang w:val="en-US"/>
        </w:rPr>
        <w:t>.</w:t>
      </w:r>
    </w:p>
    <w:p w:rsidR="00B83311" w:rsidRPr="003D65F0" w:rsidRDefault="00B83311" w:rsidP="00094B8F">
      <w:pPr>
        <w:widowControl w:val="0"/>
        <w:spacing w:after="120" w:line="276" w:lineRule="auto"/>
        <w:ind w:firstLine="567"/>
        <w:rPr>
          <w:b/>
          <w:i/>
          <w:spacing w:val="2"/>
          <w:sz w:val="30"/>
          <w:szCs w:val="30"/>
        </w:rPr>
      </w:pPr>
      <w:r w:rsidRPr="003A1E2D">
        <w:rPr>
          <w:b/>
          <w:bCs/>
          <w:i/>
          <w:iCs/>
          <w:sz w:val="32"/>
          <w:szCs w:val="32"/>
        </w:rPr>
        <w:t>Xin trân trọ</w:t>
      </w:r>
      <w:r w:rsidR="008A7A82" w:rsidRPr="003A1E2D">
        <w:rPr>
          <w:b/>
          <w:bCs/>
          <w:i/>
          <w:iCs/>
          <w:sz w:val="32"/>
          <w:szCs w:val="32"/>
        </w:rPr>
        <w:t>ng cảm</w:t>
      </w:r>
      <w:r w:rsidRPr="003A1E2D">
        <w:rPr>
          <w:b/>
          <w:bCs/>
          <w:i/>
          <w:iCs/>
          <w:sz w:val="32"/>
          <w:szCs w:val="32"/>
        </w:rPr>
        <w:t xml:space="preserve"> ơn !</w:t>
      </w:r>
    </w:p>
    <w:p w:rsidR="00B83311" w:rsidRPr="003D65F0" w:rsidRDefault="00B83311" w:rsidP="00A36B67">
      <w:pPr>
        <w:shd w:val="clear" w:color="auto" w:fill="FFFFFF"/>
        <w:spacing w:after="120" w:line="264" w:lineRule="auto"/>
        <w:textAlignment w:val="baseline"/>
        <w:rPr>
          <w:b/>
          <w:i/>
          <w:spacing w:val="2"/>
          <w:sz w:val="30"/>
          <w:szCs w:val="30"/>
        </w:rPr>
      </w:pPr>
    </w:p>
    <w:p w:rsidR="00844AED" w:rsidRPr="003D65F0" w:rsidRDefault="00844AED">
      <w:pPr>
        <w:rPr>
          <w:sz w:val="30"/>
          <w:szCs w:val="30"/>
        </w:rPr>
      </w:pPr>
    </w:p>
    <w:sectPr w:rsidR="00844AED" w:rsidRPr="003D65F0" w:rsidSect="00A36B67">
      <w:footerReference w:type="default" r:id="rId7"/>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46D" w:rsidRDefault="00F1246D" w:rsidP="00A36B67">
      <w:pPr>
        <w:spacing w:before="0"/>
      </w:pPr>
      <w:r>
        <w:separator/>
      </w:r>
    </w:p>
  </w:endnote>
  <w:endnote w:type="continuationSeparator" w:id="0">
    <w:p w:rsidR="00F1246D" w:rsidRDefault="00F1246D" w:rsidP="00A36B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B67" w:rsidRDefault="00A36B67">
    <w:pPr>
      <w:pStyle w:val="Footer"/>
      <w:jc w:val="center"/>
    </w:pPr>
    <w:r>
      <w:fldChar w:fldCharType="begin"/>
    </w:r>
    <w:r>
      <w:instrText xml:space="preserve"> PAGE   \* MERGEFORMAT </w:instrText>
    </w:r>
    <w:r>
      <w:fldChar w:fldCharType="separate"/>
    </w:r>
    <w:r w:rsidR="007C0E78">
      <w:rPr>
        <w:noProof/>
      </w:rPr>
      <w:t>2</w:t>
    </w:r>
    <w:r>
      <w:rPr>
        <w:noProof/>
      </w:rPr>
      <w:fldChar w:fldCharType="end"/>
    </w:r>
  </w:p>
  <w:p w:rsidR="00A36B67" w:rsidRDefault="00A36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46D" w:rsidRDefault="00F1246D" w:rsidP="00A36B67">
      <w:pPr>
        <w:spacing w:before="0"/>
      </w:pPr>
      <w:r>
        <w:separator/>
      </w:r>
    </w:p>
  </w:footnote>
  <w:footnote w:type="continuationSeparator" w:id="0">
    <w:p w:rsidR="00F1246D" w:rsidRDefault="00F1246D" w:rsidP="00A36B6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4D06AB"/>
    <w:multiLevelType w:val="multilevel"/>
    <w:tmpl w:val="E36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11"/>
    <w:rsid w:val="00003ABB"/>
    <w:rsid w:val="00005822"/>
    <w:rsid w:val="00005BB4"/>
    <w:rsid w:val="00006281"/>
    <w:rsid w:val="00027F67"/>
    <w:rsid w:val="00033090"/>
    <w:rsid w:val="00034D08"/>
    <w:rsid w:val="0004774E"/>
    <w:rsid w:val="00094B8F"/>
    <w:rsid w:val="000A51C9"/>
    <w:rsid w:val="000C339D"/>
    <w:rsid w:val="000D7B30"/>
    <w:rsid w:val="000E15EF"/>
    <w:rsid w:val="000F250F"/>
    <w:rsid w:val="001141F6"/>
    <w:rsid w:val="00125567"/>
    <w:rsid w:val="00132C90"/>
    <w:rsid w:val="001342CE"/>
    <w:rsid w:val="00137805"/>
    <w:rsid w:val="00172763"/>
    <w:rsid w:val="001755FD"/>
    <w:rsid w:val="00180D4D"/>
    <w:rsid w:val="00187581"/>
    <w:rsid w:val="001926B1"/>
    <w:rsid w:val="001937C0"/>
    <w:rsid w:val="001E378F"/>
    <w:rsid w:val="001E6222"/>
    <w:rsid w:val="001F0486"/>
    <w:rsid w:val="00214CD0"/>
    <w:rsid w:val="002406A6"/>
    <w:rsid w:val="00245553"/>
    <w:rsid w:val="00254984"/>
    <w:rsid w:val="0025692E"/>
    <w:rsid w:val="00257906"/>
    <w:rsid w:val="0027669C"/>
    <w:rsid w:val="002B34A9"/>
    <w:rsid w:val="002E1E53"/>
    <w:rsid w:val="00314B3A"/>
    <w:rsid w:val="00314DC3"/>
    <w:rsid w:val="0032343D"/>
    <w:rsid w:val="00325F9C"/>
    <w:rsid w:val="00336F8A"/>
    <w:rsid w:val="0033735F"/>
    <w:rsid w:val="00382735"/>
    <w:rsid w:val="00386375"/>
    <w:rsid w:val="003A1983"/>
    <w:rsid w:val="003A1E2D"/>
    <w:rsid w:val="003A7AB3"/>
    <w:rsid w:val="003B7B81"/>
    <w:rsid w:val="003D65F0"/>
    <w:rsid w:val="003D7184"/>
    <w:rsid w:val="003E0225"/>
    <w:rsid w:val="003F7194"/>
    <w:rsid w:val="00407C8B"/>
    <w:rsid w:val="00414E29"/>
    <w:rsid w:val="00417CA1"/>
    <w:rsid w:val="00422631"/>
    <w:rsid w:val="0046022F"/>
    <w:rsid w:val="00473F37"/>
    <w:rsid w:val="004848B1"/>
    <w:rsid w:val="00496BBC"/>
    <w:rsid w:val="004D022D"/>
    <w:rsid w:val="004D7E7C"/>
    <w:rsid w:val="004E0796"/>
    <w:rsid w:val="004E3E20"/>
    <w:rsid w:val="00510E51"/>
    <w:rsid w:val="00521176"/>
    <w:rsid w:val="0053510E"/>
    <w:rsid w:val="00541849"/>
    <w:rsid w:val="00550337"/>
    <w:rsid w:val="00553935"/>
    <w:rsid w:val="00565F68"/>
    <w:rsid w:val="00572FED"/>
    <w:rsid w:val="00592786"/>
    <w:rsid w:val="005A4251"/>
    <w:rsid w:val="005C072A"/>
    <w:rsid w:val="005C1880"/>
    <w:rsid w:val="005D1066"/>
    <w:rsid w:val="005D1318"/>
    <w:rsid w:val="005F763B"/>
    <w:rsid w:val="0061315F"/>
    <w:rsid w:val="00642AAA"/>
    <w:rsid w:val="00642FE1"/>
    <w:rsid w:val="006446BA"/>
    <w:rsid w:val="00645195"/>
    <w:rsid w:val="00650F3D"/>
    <w:rsid w:val="006C45C1"/>
    <w:rsid w:val="006C627A"/>
    <w:rsid w:val="006F57A2"/>
    <w:rsid w:val="00701887"/>
    <w:rsid w:val="00704B3C"/>
    <w:rsid w:val="00710ECA"/>
    <w:rsid w:val="00715EC7"/>
    <w:rsid w:val="00717615"/>
    <w:rsid w:val="00761F64"/>
    <w:rsid w:val="0076417B"/>
    <w:rsid w:val="00764530"/>
    <w:rsid w:val="007724B9"/>
    <w:rsid w:val="007C0E78"/>
    <w:rsid w:val="007D3B7D"/>
    <w:rsid w:val="00844AED"/>
    <w:rsid w:val="008649FE"/>
    <w:rsid w:val="008651BC"/>
    <w:rsid w:val="00867874"/>
    <w:rsid w:val="008A7A82"/>
    <w:rsid w:val="008C225B"/>
    <w:rsid w:val="008C6594"/>
    <w:rsid w:val="008D2C20"/>
    <w:rsid w:val="008E0898"/>
    <w:rsid w:val="008E1E04"/>
    <w:rsid w:val="00915D78"/>
    <w:rsid w:val="009250DC"/>
    <w:rsid w:val="00940FA4"/>
    <w:rsid w:val="0094162F"/>
    <w:rsid w:val="00942203"/>
    <w:rsid w:val="009633CD"/>
    <w:rsid w:val="00980C5C"/>
    <w:rsid w:val="009830F4"/>
    <w:rsid w:val="00985280"/>
    <w:rsid w:val="00985D23"/>
    <w:rsid w:val="009A5C16"/>
    <w:rsid w:val="009D32A4"/>
    <w:rsid w:val="009F2F93"/>
    <w:rsid w:val="00A36B67"/>
    <w:rsid w:val="00A87CC8"/>
    <w:rsid w:val="00A90413"/>
    <w:rsid w:val="00A90ED9"/>
    <w:rsid w:val="00AB5D3D"/>
    <w:rsid w:val="00AB68B4"/>
    <w:rsid w:val="00AB70C9"/>
    <w:rsid w:val="00AC5C6C"/>
    <w:rsid w:val="00AD67B5"/>
    <w:rsid w:val="00B055FC"/>
    <w:rsid w:val="00B05F44"/>
    <w:rsid w:val="00B1634B"/>
    <w:rsid w:val="00B3039F"/>
    <w:rsid w:val="00B3477B"/>
    <w:rsid w:val="00B76E64"/>
    <w:rsid w:val="00B83311"/>
    <w:rsid w:val="00B93CA4"/>
    <w:rsid w:val="00BA1781"/>
    <w:rsid w:val="00BC1659"/>
    <w:rsid w:val="00BC38EF"/>
    <w:rsid w:val="00BC5E19"/>
    <w:rsid w:val="00BD7716"/>
    <w:rsid w:val="00BF7173"/>
    <w:rsid w:val="00C07210"/>
    <w:rsid w:val="00C6448D"/>
    <w:rsid w:val="00C73F38"/>
    <w:rsid w:val="00C76405"/>
    <w:rsid w:val="00C85414"/>
    <w:rsid w:val="00C86B5E"/>
    <w:rsid w:val="00C94624"/>
    <w:rsid w:val="00CD5A51"/>
    <w:rsid w:val="00D1164D"/>
    <w:rsid w:val="00D1229B"/>
    <w:rsid w:val="00D15AD4"/>
    <w:rsid w:val="00D16525"/>
    <w:rsid w:val="00D27C8B"/>
    <w:rsid w:val="00D31187"/>
    <w:rsid w:val="00D74B73"/>
    <w:rsid w:val="00DB63C5"/>
    <w:rsid w:val="00DC21A0"/>
    <w:rsid w:val="00DC36C6"/>
    <w:rsid w:val="00DC6F99"/>
    <w:rsid w:val="00DE181E"/>
    <w:rsid w:val="00DF16FF"/>
    <w:rsid w:val="00E02680"/>
    <w:rsid w:val="00E02B10"/>
    <w:rsid w:val="00E11CDD"/>
    <w:rsid w:val="00E26BAA"/>
    <w:rsid w:val="00E46D60"/>
    <w:rsid w:val="00E84088"/>
    <w:rsid w:val="00E95B5D"/>
    <w:rsid w:val="00EA0DD1"/>
    <w:rsid w:val="00EB61F4"/>
    <w:rsid w:val="00EC6508"/>
    <w:rsid w:val="00EC7589"/>
    <w:rsid w:val="00EF156F"/>
    <w:rsid w:val="00EF6146"/>
    <w:rsid w:val="00EF7DF3"/>
    <w:rsid w:val="00F06E1B"/>
    <w:rsid w:val="00F1246D"/>
    <w:rsid w:val="00F144F1"/>
    <w:rsid w:val="00F31376"/>
    <w:rsid w:val="00F438E8"/>
    <w:rsid w:val="00F65210"/>
    <w:rsid w:val="00F96290"/>
    <w:rsid w:val="00FA6D0C"/>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A40FE-6462-4E66-9580-141E6ED8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8EF"/>
    <w:pPr>
      <w:spacing w:before="120"/>
      <w:ind w:firstLine="720"/>
      <w:jc w:val="both"/>
    </w:pPr>
    <w:rPr>
      <w:sz w:val="28"/>
      <w:szCs w:val="22"/>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3311"/>
    <w:pPr>
      <w:spacing w:after="120" w:line="288" w:lineRule="auto"/>
      <w:ind w:firstLine="669"/>
      <w:jc w:val="center"/>
    </w:pPr>
    <w:rPr>
      <w:rFonts w:eastAsia="Times New Roman"/>
      <w:b/>
      <w:bCs/>
      <w:color w:val="0000FF"/>
      <w:sz w:val="32"/>
      <w:szCs w:val="28"/>
      <w:lang w:val="x-none" w:eastAsia="vi-VN"/>
    </w:rPr>
  </w:style>
  <w:style w:type="character" w:customStyle="1" w:styleId="TitleChar">
    <w:name w:val="Title Char"/>
    <w:link w:val="Title"/>
    <w:rsid w:val="00B83311"/>
    <w:rPr>
      <w:rFonts w:eastAsia="Times New Roman" w:cs="Times New Roman"/>
      <w:b/>
      <w:bCs/>
      <w:color w:val="0000FF"/>
      <w:sz w:val="32"/>
      <w:szCs w:val="28"/>
      <w:lang w:eastAsia="vi-VN"/>
    </w:rPr>
  </w:style>
  <w:style w:type="paragraph" w:styleId="BodyTextIndent">
    <w:name w:val="Body Text Indent"/>
    <w:basedOn w:val="Normal"/>
    <w:link w:val="BodyTextIndentChar"/>
    <w:unhideWhenUsed/>
    <w:rsid w:val="00B83311"/>
    <w:pPr>
      <w:spacing w:before="0"/>
    </w:pPr>
    <w:rPr>
      <w:rFonts w:ascii=".VnTime" w:eastAsia="Times New Roman" w:hAnsi=".VnTime"/>
      <w:sz w:val="20"/>
      <w:szCs w:val="20"/>
      <w:lang w:val="en-AU" w:eastAsia="zh-CN"/>
    </w:rPr>
  </w:style>
  <w:style w:type="character" w:customStyle="1" w:styleId="BodyTextIndentChar">
    <w:name w:val="Body Text Indent Char"/>
    <w:link w:val="BodyTextIndent"/>
    <w:rsid w:val="00B83311"/>
    <w:rPr>
      <w:rFonts w:ascii=".VnTime" w:eastAsia="Times New Roman" w:hAnsi=".VnTime" w:cs="Times New Roman"/>
      <w:sz w:val="20"/>
      <w:szCs w:val="20"/>
      <w:lang w:val="en-AU" w:eastAsia="zh-CN"/>
    </w:rPr>
  </w:style>
  <w:style w:type="paragraph" w:styleId="NormalWeb">
    <w:name w:val="Normal (Web)"/>
    <w:basedOn w:val="Normal"/>
    <w:uiPriority w:val="99"/>
    <w:unhideWhenUsed/>
    <w:rsid w:val="00C94624"/>
    <w:pPr>
      <w:spacing w:before="100" w:beforeAutospacing="1" w:after="100" w:afterAutospacing="1"/>
      <w:ind w:firstLine="0"/>
      <w:jc w:val="left"/>
    </w:pPr>
    <w:rPr>
      <w:rFonts w:eastAsia="Times New Roman"/>
      <w:sz w:val="24"/>
      <w:szCs w:val="24"/>
      <w:lang w:eastAsia="vi-VN"/>
    </w:rPr>
  </w:style>
  <w:style w:type="paragraph" w:styleId="Header">
    <w:name w:val="header"/>
    <w:basedOn w:val="Normal"/>
    <w:link w:val="HeaderChar"/>
    <w:uiPriority w:val="99"/>
    <w:unhideWhenUsed/>
    <w:rsid w:val="00A36B67"/>
    <w:pPr>
      <w:tabs>
        <w:tab w:val="center" w:pos="4680"/>
        <w:tab w:val="right" w:pos="9360"/>
      </w:tabs>
    </w:pPr>
  </w:style>
  <w:style w:type="character" w:customStyle="1" w:styleId="HeaderChar">
    <w:name w:val="Header Char"/>
    <w:link w:val="Header"/>
    <w:uiPriority w:val="99"/>
    <w:rsid w:val="00A36B67"/>
    <w:rPr>
      <w:sz w:val="28"/>
      <w:szCs w:val="22"/>
      <w:lang w:val="vi-VN"/>
    </w:rPr>
  </w:style>
  <w:style w:type="paragraph" w:styleId="Footer">
    <w:name w:val="footer"/>
    <w:basedOn w:val="Normal"/>
    <w:link w:val="FooterChar"/>
    <w:uiPriority w:val="99"/>
    <w:unhideWhenUsed/>
    <w:rsid w:val="00A36B67"/>
    <w:pPr>
      <w:tabs>
        <w:tab w:val="center" w:pos="4680"/>
        <w:tab w:val="right" w:pos="9360"/>
      </w:tabs>
    </w:pPr>
  </w:style>
  <w:style w:type="character" w:customStyle="1" w:styleId="FooterChar">
    <w:name w:val="Footer Char"/>
    <w:link w:val="Footer"/>
    <w:uiPriority w:val="99"/>
    <w:rsid w:val="00A36B67"/>
    <w:rPr>
      <w:sz w:val="28"/>
      <w:szCs w:val="22"/>
      <w:lang w:val="vi-VN"/>
    </w:rPr>
  </w:style>
  <w:style w:type="paragraph" w:styleId="BalloonText">
    <w:name w:val="Balloon Text"/>
    <w:basedOn w:val="Normal"/>
    <w:link w:val="BalloonTextChar"/>
    <w:uiPriority w:val="99"/>
    <w:semiHidden/>
    <w:unhideWhenUsed/>
    <w:rsid w:val="00704B3C"/>
    <w:pPr>
      <w:spacing w:before="0"/>
    </w:pPr>
    <w:rPr>
      <w:rFonts w:ascii="Segoe UI" w:hAnsi="Segoe UI" w:cs="Segoe UI"/>
      <w:sz w:val="18"/>
      <w:szCs w:val="18"/>
    </w:rPr>
  </w:style>
  <w:style w:type="character" w:customStyle="1" w:styleId="BalloonTextChar">
    <w:name w:val="Balloon Text Char"/>
    <w:link w:val="BalloonText"/>
    <w:uiPriority w:val="99"/>
    <w:semiHidden/>
    <w:rsid w:val="00704B3C"/>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732601">
      <w:bodyDiv w:val="1"/>
      <w:marLeft w:val="0"/>
      <w:marRight w:val="0"/>
      <w:marTop w:val="0"/>
      <w:marBottom w:val="0"/>
      <w:divBdr>
        <w:top w:val="none" w:sz="0" w:space="0" w:color="auto"/>
        <w:left w:val="none" w:sz="0" w:space="0" w:color="auto"/>
        <w:bottom w:val="none" w:sz="0" w:space="0" w:color="auto"/>
        <w:right w:val="none" w:sz="0" w:space="0" w:color="auto"/>
      </w:divBdr>
    </w:div>
    <w:div w:id="837230807">
      <w:bodyDiv w:val="1"/>
      <w:marLeft w:val="0"/>
      <w:marRight w:val="0"/>
      <w:marTop w:val="0"/>
      <w:marBottom w:val="0"/>
      <w:divBdr>
        <w:top w:val="none" w:sz="0" w:space="0" w:color="auto"/>
        <w:left w:val="none" w:sz="0" w:space="0" w:color="auto"/>
        <w:bottom w:val="none" w:sz="0" w:space="0" w:color="auto"/>
        <w:right w:val="none" w:sz="0" w:space="0" w:color="auto"/>
      </w:divBdr>
    </w:div>
    <w:div w:id="1824809436">
      <w:bodyDiv w:val="1"/>
      <w:marLeft w:val="0"/>
      <w:marRight w:val="0"/>
      <w:marTop w:val="0"/>
      <w:marBottom w:val="0"/>
      <w:divBdr>
        <w:top w:val="none" w:sz="0" w:space="0" w:color="auto"/>
        <w:left w:val="none" w:sz="0" w:space="0" w:color="auto"/>
        <w:bottom w:val="none" w:sz="0" w:space="0" w:color="auto"/>
        <w:right w:val="none" w:sz="0" w:space="0" w:color="auto"/>
      </w:divBdr>
    </w:div>
    <w:div w:id="19227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AnhBinh</dc:creator>
  <cp:keywords/>
  <dc:description/>
  <cp:lastModifiedBy>Microsoft account</cp:lastModifiedBy>
  <cp:revision>2</cp:revision>
  <cp:lastPrinted>2025-12-23T12:33:00Z</cp:lastPrinted>
  <dcterms:created xsi:type="dcterms:W3CDTF">2025-12-30T10:26:00Z</dcterms:created>
  <dcterms:modified xsi:type="dcterms:W3CDTF">2025-12-30T10:26:00Z</dcterms:modified>
</cp:coreProperties>
</file>